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4E463" w14:textId="673AF399" w:rsidR="001F3E9F" w:rsidRDefault="00613281" w:rsidP="000C61D1">
      <w:r>
        <w:t>President McConnell’s Recovery Plan Priorities include “</w:t>
      </w:r>
      <w:r w:rsidRPr="00613281">
        <w:t>Excellent, innovative education that is accessible, inclusive, equitable and designed for the success of a diverse student body</w:t>
      </w:r>
      <w:r>
        <w:t xml:space="preserve">”. </w:t>
      </w:r>
      <w:r w:rsidR="000C61D1">
        <w:t xml:space="preserve">This includes ensuring access </w:t>
      </w:r>
      <w:r w:rsidR="00857055">
        <w:t>to</w:t>
      </w:r>
      <w:r w:rsidR="000C61D1">
        <w:t xml:space="preserve"> students who have compromised immune systems, underlying health conditions, limited access to transportation, and other complications that may continue to </w:t>
      </w:r>
      <w:r w:rsidR="008E63B5">
        <w:t xml:space="preserve">cause unfair challenges for </w:t>
      </w:r>
      <w:r w:rsidR="000C61D1">
        <w:t xml:space="preserve">their academic experience at CSU. </w:t>
      </w:r>
      <w:r w:rsidR="0079184B">
        <w:t xml:space="preserve">Some of that ways in which students will need accommodations will be related to </w:t>
      </w:r>
      <w:r w:rsidR="009E0B78">
        <w:t xml:space="preserve">their ability to attend </w:t>
      </w:r>
      <w:r w:rsidR="0079184B">
        <w:t xml:space="preserve">in-person </w:t>
      </w:r>
      <w:r w:rsidR="009E0B78">
        <w:t xml:space="preserve">classes, </w:t>
      </w:r>
      <w:r w:rsidR="00F80E88">
        <w:t xml:space="preserve">take exams in person, access </w:t>
      </w:r>
      <w:r w:rsidR="00DF7BAC">
        <w:t xml:space="preserve">face-to-face support services, and </w:t>
      </w:r>
      <w:r w:rsidR="003F35CF">
        <w:t>complete coursework on time.</w:t>
      </w:r>
      <w:r w:rsidR="0079184B">
        <w:t xml:space="preserve"> This does not even touch on the challenges for students who rely on an interpreter under the anticipated guidelines for everyone to wear a face covering.</w:t>
      </w:r>
      <w:r w:rsidR="003F35CF">
        <w:t xml:space="preserve"> </w:t>
      </w:r>
    </w:p>
    <w:p w14:paraId="40F2F40B" w14:textId="46A56C15" w:rsidR="0018468C" w:rsidRDefault="0018468C" w:rsidP="000C61D1">
      <w:r>
        <w:t xml:space="preserve">As a </w:t>
      </w:r>
      <w:r w:rsidR="000F68AA">
        <w:t>university</w:t>
      </w:r>
      <w:r>
        <w:t xml:space="preserve">, we are </w:t>
      </w:r>
      <w:r w:rsidR="00BA126A">
        <w:t xml:space="preserve">also </w:t>
      </w:r>
      <w:r>
        <w:t xml:space="preserve">responsible for upholding federal laws and policies (Americans with Disabilities Amendment Act, Section 504 of the Rehabilitation Act) and our </w:t>
      </w:r>
      <w:hyperlink r:id="rId8" w:history="1">
        <w:r w:rsidRPr="00BA126A">
          <w:rPr>
            <w:rStyle w:val="Hyperlink"/>
          </w:rPr>
          <w:t xml:space="preserve">CSU </w:t>
        </w:r>
        <w:r w:rsidR="00BA126A" w:rsidRPr="00BA126A">
          <w:rPr>
            <w:rStyle w:val="Hyperlink"/>
          </w:rPr>
          <w:t>Policies</w:t>
        </w:r>
      </w:hyperlink>
      <w:r>
        <w:t xml:space="preserve"> to provide equitable access to students with disabilities. </w:t>
      </w:r>
      <w:r w:rsidR="000C61D1">
        <w:t xml:space="preserve">And as it always has been, </w:t>
      </w:r>
      <w:r>
        <w:t>we require</w:t>
      </w:r>
      <w:r w:rsidR="000C61D1">
        <w:t xml:space="preserve"> involvement from our entire CSU </w:t>
      </w:r>
      <w:r w:rsidR="00BA126A">
        <w:t>community</w:t>
      </w:r>
      <w:r w:rsidR="000C61D1">
        <w:t xml:space="preserve">. </w:t>
      </w:r>
      <w:r w:rsidR="00BE45D2">
        <w:t xml:space="preserve">Here are some initial questions for faculty consider while preparing their fall semester courses: </w:t>
      </w:r>
    </w:p>
    <w:p w14:paraId="14512991" w14:textId="65492D21" w:rsidR="00BE45D2" w:rsidRPr="00BE45D2" w:rsidRDefault="00BE45D2" w:rsidP="00F528B2">
      <w:pPr>
        <w:pStyle w:val="ListParagraph"/>
        <w:numPr>
          <w:ilvl w:val="1"/>
          <w:numId w:val="8"/>
        </w:numPr>
        <w:ind w:left="720"/>
        <w:rPr>
          <w:i/>
          <w:iCs/>
        </w:rPr>
      </w:pPr>
      <w:r w:rsidRPr="00BE45D2">
        <w:rPr>
          <w:i/>
          <w:iCs/>
        </w:rPr>
        <w:t>Does your course meet for live-streamed sessions or are your lectures pre-recorded?</w:t>
      </w:r>
    </w:p>
    <w:p w14:paraId="57E1ECE6" w14:textId="752A7A25" w:rsidR="00BE45D2" w:rsidRPr="00BE45D2" w:rsidRDefault="00BE45D2" w:rsidP="00F528B2">
      <w:pPr>
        <w:pStyle w:val="ListParagraph"/>
        <w:numPr>
          <w:ilvl w:val="1"/>
          <w:numId w:val="8"/>
        </w:numPr>
        <w:ind w:left="720"/>
        <w:rPr>
          <w:i/>
          <w:iCs/>
        </w:rPr>
      </w:pPr>
      <w:r w:rsidRPr="00BE45D2">
        <w:rPr>
          <w:i/>
          <w:iCs/>
        </w:rPr>
        <w:t xml:space="preserve">Does your course utilize in-person paper-based exams or Canvas-based online exams? </w:t>
      </w:r>
    </w:p>
    <w:p w14:paraId="2CA55ED8" w14:textId="4D0E67BE" w:rsidR="00BE45D2" w:rsidRDefault="00BE45D2" w:rsidP="00F528B2">
      <w:pPr>
        <w:pStyle w:val="ListParagraph"/>
        <w:numPr>
          <w:ilvl w:val="1"/>
          <w:numId w:val="8"/>
        </w:numPr>
        <w:ind w:left="720"/>
        <w:rPr>
          <w:i/>
          <w:iCs/>
        </w:rPr>
      </w:pPr>
      <w:r w:rsidRPr="00BE45D2">
        <w:rPr>
          <w:i/>
          <w:iCs/>
        </w:rPr>
        <w:t xml:space="preserve">How will your course achieve labs or hands-on activities </w:t>
      </w:r>
      <w:r>
        <w:rPr>
          <w:i/>
          <w:iCs/>
        </w:rPr>
        <w:t xml:space="preserve">with social distancing or </w:t>
      </w:r>
      <w:r w:rsidRPr="00BE45D2">
        <w:rPr>
          <w:i/>
          <w:iCs/>
        </w:rPr>
        <w:t xml:space="preserve">remotely? </w:t>
      </w:r>
    </w:p>
    <w:p w14:paraId="3CAEC342" w14:textId="3B39F399" w:rsidR="00BE45D2" w:rsidRPr="00BE45D2" w:rsidRDefault="00BE45D2" w:rsidP="00F528B2">
      <w:pPr>
        <w:pStyle w:val="ListParagraph"/>
        <w:numPr>
          <w:ilvl w:val="1"/>
          <w:numId w:val="8"/>
        </w:numPr>
        <w:ind w:left="720"/>
        <w:rPr>
          <w:i/>
          <w:iCs/>
        </w:rPr>
      </w:pPr>
      <w:r>
        <w:rPr>
          <w:i/>
          <w:iCs/>
        </w:rPr>
        <w:t>What is your plan for lecturing with an interpreter while maintaining social distance?</w:t>
      </w:r>
    </w:p>
    <w:p w14:paraId="7EAAE223" w14:textId="4959A52A" w:rsidR="00BE45D2" w:rsidRPr="00BE45D2" w:rsidRDefault="00BE45D2" w:rsidP="00F528B2">
      <w:pPr>
        <w:pStyle w:val="ListParagraph"/>
        <w:numPr>
          <w:ilvl w:val="1"/>
          <w:numId w:val="8"/>
        </w:numPr>
        <w:ind w:left="720"/>
        <w:rPr>
          <w:i/>
          <w:iCs/>
        </w:rPr>
      </w:pPr>
      <w:r w:rsidRPr="00BE45D2">
        <w:rPr>
          <w:i/>
          <w:iCs/>
        </w:rPr>
        <w:t>Are your course materials available in an accessible format?</w:t>
      </w:r>
    </w:p>
    <w:p w14:paraId="76779B42" w14:textId="77777777" w:rsidR="00BE45D2" w:rsidRDefault="00BE45D2" w:rsidP="00F528B2">
      <w:pPr>
        <w:pStyle w:val="ListParagraph"/>
        <w:numPr>
          <w:ilvl w:val="1"/>
          <w:numId w:val="8"/>
        </w:numPr>
        <w:ind w:left="720"/>
        <w:rPr>
          <w:i/>
          <w:iCs/>
        </w:rPr>
      </w:pPr>
      <w:r w:rsidRPr="00BE45D2">
        <w:rPr>
          <w:i/>
          <w:iCs/>
        </w:rPr>
        <w:t>How will you flex your attendance policy to accommodate students’ various needs?</w:t>
      </w:r>
    </w:p>
    <w:p w14:paraId="16410CA9" w14:textId="5574A1FF" w:rsidR="00BE45D2" w:rsidRPr="00BE45D2" w:rsidRDefault="00BE45D2" w:rsidP="00F528B2">
      <w:pPr>
        <w:pStyle w:val="ListParagraph"/>
        <w:numPr>
          <w:ilvl w:val="1"/>
          <w:numId w:val="8"/>
        </w:numPr>
        <w:ind w:left="720"/>
        <w:rPr>
          <w:i/>
          <w:iCs/>
        </w:rPr>
      </w:pPr>
      <w:r w:rsidRPr="00BE45D2">
        <w:rPr>
          <w:i/>
          <w:iCs/>
        </w:rPr>
        <w:t xml:space="preserve">What will happen after fall break when everything goes online? </w:t>
      </w:r>
    </w:p>
    <w:p w14:paraId="324E8F09" w14:textId="492280EF" w:rsidR="00F528B2" w:rsidRDefault="000C61D1" w:rsidP="000C61D1">
      <w:r>
        <w:t>The SDC will be publishing information for faculty about providing remote access and lecture capture, as well as proctoring accommodated exams in-person and online</w:t>
      </w:r>
      <w:r w:rsidR="0028191E">
        <w:t xml:space="preserve"> for fall 2020</w:t>
      </w:r>
      <w:r>
        <w:t xml:space="preserve"> on our </w:t>
      </w:r>
      <w:hyperlink r:id="rId9" w:history="1">
        <w:r w:rsidRPr="00115853">
          <w:rPr>
            <w:rStyle w:val="Hyperlink"/>
          </w:rPr>
          <w:t>Faculty Accommodation Guidebook</w:t>
        </w:r>
      </w:hyperlink>
      <w:r>
        <w:t xml:space="preserve"> </w:t>
      </w:r>
      <w:r w:rsidRPr="00613281">
        <w:t xml:space="preserve">website. </w:t>
      </w:r>
      <w:r w:rsidR="00BA126A" w:rsidRPr="00613281">
        <w:t xml:space="preserve">This resource is also helpful for new faculty and instructors who are new to CSU and accommodations. </w:t>
      </w:r>
    </w:p>
    <w:p w14:paraId="61F7DC9F" w14:textId="00720C4D" w:rsidR="000C61D1" w:rsidRDefault="00623201" w:rsidP="000C61D1">
      <w:r w:rsidRPr="00613281">
        <w:t>In responding to the failure to comply with accommodations procedures, students may submit a grievance, discrimination report to OEO, file a complaint with the Department of Justice Office of Civil Rights, and even file a civil lawsuit for ADA violation or discrimination. Results of these processes vary depending on the facts and issues in each case, however the SDC exists to adequately inform faculty of their rights and responsibilities concerning accommodations</w:t>
      </w:r>
      <w:r w:rsidR="0047180B" w:rsidRPr="00613281">
        <w:t>, promote accessibility, prevent possible ADA violations,</w:t>
      </w:r>
      <w:r w:rsidRPr="00613281">
        <w:t xml:space="preserve"> and </w:t>
      </w:r>
      <w:r w:rsidR="0047180B" w:rsidRPr="00613281">
        <w:t xml:space="preserve">resolve student complaints internally before they rise to these </w:t>
      </w:r>
      <w:r w:rsidR="007C7CC1" w:rsidRPr="00613281">
        <w:t>extreme outcomes</w:t>
      </w:r>
      <w:r w:rsidR="0047180B" w:rsidRPr="00613281">
        <w:t>.</w:t>
      </w:r>
      <w:r w:rsidR="0047180B">
        <w:t xml:space="preserve"> </w:t>
      </w:r>
    </w:p>
    <w:p w14:paraId="599990AD" w14:textId="39227FFD" w:rsidR="009C0F70" w:rsidRDefault="000C61D1">
      <w:r>
        <w:t xml:space="preserve">As always, faculty are encouraged to connect with the Student Disability Center with any questions about accommodations by calling 970-491-6385 or emailing </w:t>
      </w:r>
      <w:hyperlink r:id="rId10" w:history="1">
        <w:r w:rsidRPr="00F34049">
          <w:rPr>
            <w:rStyle w:val="Hyperlink"/>
          </w:rPr>
          <w:t>sdc@colostate.edu</w:t>
        </w:r>
      </w:hyperlink>
      <w:r>
        <w:t xml:space="preserve">. If the concern is about a particular student’s accommodation for a specific course, please contact the Accommodation Specialist listed on the </w:t>
      </w:r>
      <w:hyperlink r:id="rId11" w:history="1">
        <w:r w:rsidRPr="008F48F6">
          <w:rPr>
            <w:rStyle w:val="Hyperlink"/>
          </w:rPr>
          <w:t>accommodation letter</w:t>
        </w:r>
      </w:hyperlink>
      <w:r>
        <w:t xml:space="preserve">. </w:t>
      </w:r>
    </w:p>
    <w:sectPr w:rsidR="009C0F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A1B4C"/>
    <w:multiLevelType w:val="hybridMultilevel"/>
    <w:tmpl w:val="D87EFC0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86904"/>
    <w:multiLevelType w:val="hybridMultilevel"/>
    <w:tmpl w:val="0804F16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31571BF0"/>
    <w:multiLevelType w:val="hybridMultilevel"/>
    <w:tmpl w:val="EB64192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FC661C0"/>
    <w:multiLevelType w:val="hybridMultilevel"/>
    <w:tmpl w:val="8B7C953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70A77D38"/>
    <w:multiLevelType w:val="hybridMultilevel"/>
    <w:tmpl w:val="4F4A2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71C560EB"/>
    <w:multiLevelType w:val="hybridMultilevel"/>
    <w:tmpl w:val="A0209754"/>
    <w:lvl w:ilvl="0" w:tplc="04090001">
      <w:start w:val="1"/>
      <w:numFmt w:val="bullet"/>
      <w:lvlText w:val=""/>
      <w:lvlJc w:val="left"/>
      <w:pPr>
        <w:ind w:left="720" w:hanging="360"/>
      </w:pPr>
      <w:rPr>
        <w:rFonts w:ascii="Symbol" w:hAnsi="Symbol" w:cs="Symbol" w:hint="default"/>
      </w:rPr>
    </w:lvl>
    <w:lvl w:ilvl="1" w:tplc="04090001">
      <w:start w:val="1"/>
      <w:numFmt w:val="bullet"/>
      <w:lvlText w:val=""/>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76C52A8B"/>
    <w:multiLevelType w:val="hybridMultilevel"/>
    <w:tmpl w:val="D376EE3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7C6C0635"/>
    <w:multiLevelType w:val="hybridMultilevel"/>
    <w:tmpl w:val="A6E0566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6"/>
  </w:num>
  <w:num w:numId="2">
    <w:abstractNumId w:val="4"/>
  </w:num>
  <w:num w:numId="3">
    <w:abstractNumId w:val="3"/>
  </w:num>
  <w:num w:numId="4">
    <w:abstractNumId w:val="2"/>
  </w:num>
  <w:num w:numId="5">
    <w:abstractNumId w:val="0"/>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1D1"/>
    <w:rsid w:val="00004C7C"/>
    <w:rsid w:val="000C61D1"/>
    <w:rsid w:val="000E183B"/>
    <w:rsid w:val="000F68AA"/>
    <w:rsid w:val="00144021"/>
    <w:rsid w:val="0018468C"/>
    <w:rsid w:val="001C4C42"/>
    <w:rsid w:val="001F3E9F"/>
    <w:rsid w:val="0028191E"/>
    <w:rsid w:val="003F35CF"/>
    <w:rsid w:val="00454BBE"/>
    <w:rsid w:val="0047180B"/>
    <w:rsid w:val="005B7131"/>
    <w:rsid w:val="00603039"/>
    <w:rsid w:val="00613281"/>
    <w:rsid w:val="00623201"/>
    <w:rsid w:val="00644B92"/>
    <w:rsid w:val="006E294E"/>
    <w:rsid w:val="006E634A"/>
    <w:rsid w:val="007126B2"/>
    <w:rsid w:val="0079184B"/>
    <w:rsid w:val="007A34DB"/>
    <w:rsid w:val="007C7CC1"/>
    <w:rsid w:val="00803062"/>
    <w:rsid w:val="00857055"/>
    <w:rsid w:val="008E63B5"/>
    <w:rsid w:val="008F48F6"/>
    <w:rsid w:val="009A447A"/>
    <w:rsid w:val="009E0B78"/>
    <w:rsid w:val="00AA0800"/>
    <w:rsid w:val="00B006EC"/>
    <w:rsid w:val="00BA126A"/>
    <w:rsid w:val="00BE45D2"/>
    <w:rsid w:val="00D55364"/>
    <w:rsid w:val="00D96DBD"/>
    <w:rsid w:val="00DC5115"/>
    <w:rsid w:val="00DF2027"/>
    <w:rsid w:val="00DF7BAC"/>
    <w:rsid w:val="00E02705"/>
    <w:rsid w:val="00E30008"/>
    <w:rsid w:val="00EB02AE"/>
    <w:rsid w:val="00EC2239"/>
    <w:rsid w:val="00F15C6D"/>
    <w:rsid w:val="00F528B2"/>
    <w:rsid w:val="00F80E88"/>
    <w:rsid w:val="780E0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152E6"/>
  <w15:chartTrackingRefBased/>
  <w15:docId w15:val="{AB57E35A-AB1D-4881-B272-FB02E05A9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1D1"/>
  </w:style>
  <w:style w:type="paragraph" w:styleId="Heading2">
    <w:name w:val="heading 2"/>
    <w:basedOn w:val="Normal"/>
    <w:next w:val="Normal"/>
    <w:link w:val="Heading2Char"/>
    <w:uiPriority w:val="9"/>
    <w:unhideWhenUsed/>
    <w:qFormat/>
    <w:rsid w:val="00BA126A"/>
    <w:pPr>
      <w:keepNext/>
      <w:keepLines/>
      <w:spacing w:before="40" w:after="0"/>
      <w:outlineLvl w:val="1"/>
    </w:pPr>
    <w:rPr>
      <w:rFonts w:asciiTheme="majorHAnsi" w:eastAsiaTheme="majorEastAsia" w:hAnsiTheme="majorHAnsi" w:cstheme="majorBidi"/>
      <w:b/>
      <w:color w:val="2F5496" w:themeColor="accent1" w:themeShade="BF"/>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61D1"/>
    <w:pPr>
      <w:ind w:left="720"/>
      <w:contextualSpacing/>
    </w:pPr>
  </w:style>
  <w:style w:type="character" w:styleId="Hyperlink">
    <w:name w:val="Hyperlink"/>
    <w:basedOn w:val="DefaultParagraphFont"/>
    <w:uiPriority w:val="99"/>
    <w:unhideWhenUsed/>
    <w:rsid w:val="000C61D1"/>
    <w:rPr>
      <w:color w:val="0563C1" w:themeColor="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030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3039"/>
    <w:rPr>
      <w:rFonts w:ascii="Segoe UI" w:hAnsi="Segoe UI" w:cs="Segoe UI"/>
      <w:sz w:val="18"/>
      <w:szCs w:val="18"/>
    </w:rPr>
  </w:style>
  <w:style w:type="character" w:styleId="UnresolvedMention">
    <w:name w:val="Unresolved Mention"/>
    <w:basedOn w:val="DefaultParagraphFont"/>
    <w:uiPriority w:val="99"/>
    <w:semiHidden/>
    <w:unhideWhenUsed/>
    <w:rsid w:val="00BA126A"/>
    <w:rPr>
      <w:color w:val="605E5C"/>
      <w:shd w:val="clear" w:color="auto" w:fill="E1DFDD"/>
    </w:rPr>
  </w:style>
  <w:style w:type="character" w:customStyle="1" w:styleId="Heading2Char">
    <w:name w:val="Heading 2 Char"/>
    <w:basedOn w:val="DefaultParagraphFont"/>
    <w:link w:val="Heading2"/>
    <w:uiPriority w:val="9"/>
    <w:rsid w:val="00BA126A"/>
    <w:rPr>
      <w:rFonts w:asciiTheme="majorHAnsi" w:eastAsiaTheme="majorEastAsia" w:hAnsiTheme="majorHAnsi" w:cstheme="majorBidi"/>
      <w:b/>
      <w:color w:val="2F5496" w:themeColor="accent1" w:themeShade="BF"/>
      <w:sz w:val="24"/>
      <w:szCs w:val="26"/>
    </w:rPr>
  </w:style>
  <w:style w:type="paragraph" w:styleId="Revision">
    <w:name w:val="Revision"/>
    <w:hidden/>
    <w:uiPriority w:val="99"/>
    <w:semiHidden/>
    <w:rsid w:val="008E63B5"/>
    <w:pPr>
      <w:spacing w:after="0" w:line="240" w:lineRule="auto"/>
    </w:pPr>
  </w:style>
  <w:style w:type="paragraph" w:styleId="CommentSubject">
    <w:name w:val="annotation subject"/>
    <w:basedOn w:val="CommentText"/>
    <w:next w:val="CommentText"/>
    <w:link w:val="CommentSubjectChar"/>
    <w:uiPriority w:val="99"/>
    <w:semiHidden/>
    <w:unhideWhenUsed/>
    <w:rsid w:val="008E63B5"/>
    <w:rPr>
      <w:b/>
      <w:bCs/>
    </w:rPr>
  </w:style>
  <w:style w:type="character" w:customStyle="1" w:styleId="CommentSubjectChar">
    <w:name w:val="Comment Subject Char"/>
    <w:basedOn w:val="CommentTextChar"/>
    <w:link w:val="CommentSubject"/>
    <w:uiPriority w:val="99"/>
    <w:semiHidden/>
    <w:rsid w:val="008E63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sabilitycenter.colostate.edu/resources/campus-policies/"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isabilitycenter.colostate.edu/info-for-faculty/" TargetMode="External"/><Relationship Id="rId5" Type="http://schemas.openxmlformats.org/officeDocument/2006/relationships/styles" Target="styles.xml"/><Relationship Id="rId10" Type="http://schemas.openxmlformats.org/officeDocument/2006/relationships/hyperlink" Target="mailto:sdc@colostate.edu" TargetMode="External"/><Relationship Id="rId4" Type="http://schemas.openxmlformats.org/officeDocument/2006/relationships/numbering" Target="numbering.xml"/><Relationship Id="rId9" Type="http://schemas.openxmlformats.org/officeDocument/2006/relationships/hyperlink" Target="https://disabilitycenter.colostate.edu/info-for-facul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459102B62BA44CA074FF57E1E7CB8A" ma:contentTypeVersion="4" ma:contentTypeDescription="Create a new document." ma:contentTypeScope="" ma:versionID="e212e7f5e2c83db9888cf714efcc49ea">
  <xsd:schema xmlns:xsd="http://www.w3.org/2001/XMLSchema" xmlns:xs="http://www.w3.org/2001/XMLSchema" xmlns:p="http://schemas.microsoft.com/office/2006/metadata/properties" xmlns:ns2="738fec5c-4f98-4555-904e-546ba614d48c" targetNamespace="http://schemas.microsoft.com/office/2006/metadata/properties" ma:root="true" ma:fieldsID="f865e7e2c0db6da2b4a2d1847fbba70a" ns2:_="">
    <xsd:import namespace="738fec5c-4f98-4555-904e-546ba614d4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fec5c-4f98-4555-904e-546ba614d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9B712C-5853-45D6-B2AB-4A0E5B469390}"/>
</file>

<file path=customXml/itemProps2.xml><?xml version="1.0" encoding="utf-8"?>
<ds:datastoreItem xmlns:ds="http://schemas.openxmlformats.org/officeDocument/2006/customXml" ds:itemID="{9AE78153-2E83-49BC-B036-BA19CF420C3E}">
  <ds:schemaRefs>
    <ds:schemaRef ds:uri="http://schemas.microsoft.com/sharepoint/v3/contenttype/forms"/>
  </ds:schemaRefs>
</ds:datastoreItem>
</file>

<file path=customXml/itemProps3.xml><?xml version="1.0" encoding="utf-8"?>
<ds:datastoreItem xmlns:ds="http://schemas.openxmlformats.org/officeDocument/2006/customXml" ds:itemID="{F72BEC9C-AB03-4AA1-9FF1-5431F64F59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Otter,Brittany</dc:creator>
  <cp:keywords/>
  <dc:description/>
  <cp:lastModifiedBy>Otter,Brittany</cp:lastModifiedBy>
  <cp:revision>7</cp:revision>
  <dcterms:created xsi:type="dcterms:W3CDTF">2020-06-17T15:53:00Z</dcterms:created>
  <dcterms:modified xsi:type="dcterms:W3CDTF">2020-06-17T16:00:00Z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0x01010004459102B62BA44CA074FF57E1E7CB8A</vt:lpwstr>
  </property>
</Properties>
</file>